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Hunter Kelly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Erin Atkinson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Carol Anne Larade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Adele Hazel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Amanda Gaudet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Principals update/SSP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Well being survey discussed at SAC PD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97% of students reported “yes” its important for to work hard at school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99% said met teacher believes in me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92% felt they could talk to adults at school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49% felt teachers know about their lives outside of school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78% felt teachers help make connection to home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62% said they worked in small groups with their teacher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14% felt unsafe or threatened at school.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SAC pd was focused on well being in our school. Reviewed well being survey and how the SAC can support that.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Equity team working on I CAN statements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Ottis Day - diversity consultant will be coming into school.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Literacy assessment completed. Many resources available. Focused on Small groups and the 6 Pillars.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Remained of update to be saved for next meeting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Unable to vote on spending due to lack of quorum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schedule for Feb 14th at 6pm. Will be virtual only. May move to Feb 13th. Change decision tentative.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  <w:t xml:space="preserve">SAC </w:t>
    </w:r>
  </w:p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rtl w:val="0"/>
      </w:rPr>
      <w:t xml:space="preserve">JAN 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